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037D5" w14:textId="210DC474" w:rsidR="00F72708" w:rsidRDefault="00F72708" w:rsidP="00F72708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3</w:t>
      </w:r>
    </w:p>
    <w:p w14:paraId="675AC2D7" w14:textId="77777777" w:rsidR="00F72708" w:rsidRDefault="00F72708" w:rsidP="00F72708">
      <w:pPr>
        <w:spacing w:line="60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14:paraId="1FF1917E" w14:textId="77777777" w:rsidR="00F72708" w:rsidRDefault="00F72708" w:rsidP="00F72708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省级一流本科课程高校推荐汇总表（</w:t>
      </w:r>
      <w:r>
        <w:rPr>
          <w:rFonts w:ascii="方正小标宋简体" w:eastAsia="方正小标宋简体" w:hAnsi="宋体"/>
          <w:sz w:val="44"/>
          <w:szCs w:val="44"/>
        </w:rPr>
        <w:t>2022</w:t>
      </w:r>
      <w:r>
        <w:rPr>
          <w:rFonts w:ascii="方正小标宋简体" w:eastAsia="方正小标宋简体" w:hAnsi="宋体" w:hint="eastAsia"/>
          <w:sz w:val="44"/>
          <w:szCs w:val="44"/>
        </w:rPr>
        <w:t>年）</w:t>
      </w:r>
    </w:p>
    <w:p w14:paraId="11674B05" w14:textId="77777777" w:rsidR="00F72708" w:rsidRDefault="00F72708" w:rsidP="00F72708">
      <w:pPr>
        <w:spacing w:line="60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14:paraId="42B5B3CA" w14:textId="77777777" w:rsidR="00F72708" w:rsidRDefault="00F72708" w:rsidP="00F72708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893"/>
        <w:gridCol w:w="2865"/>
        <w:gridCol w:w="2070"/>
        <w:gridCol w:w="2295"/>
        <w:gridCol w:w="2932"/>
      </w:tblGrid>
      <w:tr w:rsidR="00F72708" w14:paraId="6A967518" w14:textId="77777777" w:rsidTr="006B3EB3">
        <w:trPr>
          <w:trHeight w:val="680"/>
          <w:jc w:val="center"/>
        </w:trPr>
        <w:tc>
          <w:tcPr>
            <w:tcW w:w="979" w:type="dxa"/>
            <w:vAlign w:val="center"/>
          </w:tcPr>
          <w:p w14:paraId="4FBF3655" w14:textId="77777777" w:rsidR="00F72708" w:rsidRDefault="00F72708" w:rsidP="006B3EB3">
            <w:pPr>
              <w:spacing w:line="380" w:lineRule="exact"/>
              <w:jc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893" w:type="dxa"/>
            <w:vAlign w:val="center"/>
          </w:tcPr>
          <w:p w14:paraId="75942E92" w14:textId="4A19D160" w:rsidR="00F72708" w:rsidRDefault="00F72708" w:rsidP="006B3EB3">
            <w:pPr>
              <w:spacing w:line="380" w:lineRule="exact"/>
              <w:jc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二级学院</w:t>
            </w:r>
            <w:bookmarkStart w:id="0" w:name="_GoBack"/>
            <w:bookmarkEnd w:id="0"/>
          </w:p>
        </w:tc>
        <w:tc>
          <w:tcPr>
            <w:tcW w:w="2865" w:type="dxa"/>
            <w:vAlign w:val="center"/>
          </w:tcPr>
          <w:p w14:paraId="50CB931F" w14:textId="77777777" w:rsidR="00F72708" w:rsidRDefault="00F72708" w:rsidP="006B3EB3">
            <w:pPr>
              <w:spacing w:line="380" w:lineRule="exact"/>
              <w:jc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070" w:type="dxa"/>
            <w:vAlign w:val="center"/>
          </w:tcPr>
          <w:p w14:paraId="2CD7DE4F" w14:textId="77777777" w:rsidR="00F72708" w:rsidRDefault="00F72708" w:rsidP="006B3EB3">
            <w:pPr>
              <w:spacing w:line="380" w:lineRule="exact"/>
              <w:jc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2295" w:type="dxa"/>
            <w:vAlign w:val="center"/>
          </w:tcPr>
          <w:p w14:paraId="70785290" w14:textId="77777777" w:rsidR="00F72708" w:rsidRDefault="00F72708" w:rsidP="006B3EB3">
            <w:pPr>
              <w:spacing w:line="380" w:lineRule="exact"/>
              <w:jc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专业类代码</w:t>
            </w:r>
          </w:p>
        </w:tc>
        <w:tc>
          <w:tcPr>
            <w:tcW w:w="2932" w:type="dxa"/>
            <w:vAlign w:val="center"/>
          </w:tcPr>
          <w:p w14:paraId="530464A8" w14:textId="77777777" w:rsidR="00F72708" w:rsidRDefault="00F72708" w:rsidP="006B3EB3">
            <w:pPr>
              <w:spacing w:line="380" w:lineRule="exact"/>
              <w:jc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推荐类别</w:t>
            </w:r>
          </w:p>
        </w:tc>
      </w:tr>
      <w:tr w:rsidR="00F72708" w14:paraId="4AD77E31" w14:textId="77777777" w:rsidTr="006B3EB3">
        <w:trPr>
          <w:trHeight w:val="680"/>
          <w:jc w:val="center"/>
        </w:trPr>
        <w:tc>
          <w:tcPr>
            <w:tcW w:w="979" w:type="dxa"/>
            <w:vAlign w:val="center"/>
          </w:tcPr>
          <w:p w14:paraId="2917016C" w14:textId="77777777" w:rsidR="00F72708" w:rsidRDefault="00F72708" w:rsidP="006B3EB3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2893" w:type="dxa"/>
          </w:tcPr>
          <w:p w14:paraId="729E4EB1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65" w:type="dxa"/>
          </w:tcPr>
          <w:p w14:paraId="3E3DE0ED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6EAAB0D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5" w:type="dxa"/>
          </w:tcPr>
          <w:p w14:paraId="53B11273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32" w:type="dxa"/>
          </w:tcPr>
          <w:p w14:paraId="4B1DA1DD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72708" w14:paraId="252A64BA" w14:textId="77777777" w:rsidTr="006B3EB3">
        <w:trPr>
          <w:trHeight w:val="680"/>
          <w:jc w:val="center"/>
        </w:trPr>
        <w:tc>
          <w:tcPr>
            <w:tcW w:w="979" w:type="dxa"/>
            <w:vAlign w:val="center"/>
          </w:tcPr>
          <w:p w14:paraId="4810EEA6" w14:textId="77777777" w:rsidR="00F72708" w:rsidRDefault="00F72708" w:rsidP="006B3EB3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893" w:type="dxa"/>
          </w:tcPr>
          <w:p w14:paraId="4CA02FC5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65" w:type="dxa"/>
          </w:tcPr>
          <w:p w14:paraId="38556DC3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0609979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5" w:type="dxa"/>
          </w:tcPr>
          <w:p w14:paraId="54EC834F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32" w:type="dxa"/>
          </w:tcPr>
          <w:p w14:paraId="10764B10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72708" w14:paraId="22D262B7" w14:textId="77777777" w:rsidTr="006B3EB3">
        <w:trPr>
          <w:trHeight w:val="680"/>
          <w:jc w:val="center"/>
        </w:trPr>
        <w:tc>
          <w:tcPr>
            <w:tcW w:w="979" w:type="dxa"/>
            <w:vAlign w:val="center"/>
          </w:tcPr>
          <w:p w14:paraId="66670B16" w14:textId="77777777" w:rsidR="00F72708" w:rsidRDefault="00F72708" w:rsidP="006B3EB3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2893" w:type="dxa"/>
          </w:tcPr>
          <w:p w14:paraId="1A212AD4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65" w:type="dxa"/>
          </w:tcPr>
          <w:p w14:paraId="0574C6B5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BF7D05D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D016BFC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32" w:type="dxa"/>
          </w:tcPr>
          <w:p w14:paraId="5A98611C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72708" w14:paraId="283BA839" w14:textId="77777777" w:rsidTr="006B3EB3">
        <w:trPr>
          <w:trHeight w:val="680"/>
          <w:jc w:val="center"/>
        </w:trPr>
        <w:tc>
          <w:tcPr>
            <w:tcW w:w="979" w:type="dxa"/>
            <w:vAlign w:val="center"/>
          </w:tcPr>
          <w:p w14:paraId="7C21BD66" w14:textId="77777777" w:rsidR="00F72708" w:rsidRDefault="00F72708" w:rsidP="006B3EB3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</w:t>
            </w:r>
          </w:p>
        </w:tc>
        <w:tc>
          <w:tcPr>
            <w:tcW w:w="2893" w:type="dxa"/>
          </w:tcPr>
          <w:p w14:paraId="356BF7BA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65" w:type="dxa"/>
          </w:tcPr>
          <w:p w14:paraId="0A0B7636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4C2AEB6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5" w:type="dxa"/>
          </w:tcPr>
          <w:p w14:paraId="6BB565B0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32" w:type="dxa"/>
          </w:tcPr>
          <w:p w14:paraId="290B0E98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72708" w14:paraId="74B413DC" w14:textId="77777777" w:rsidTr="006B3EB3">
        <w:trPr>
          <w:trHeight w:val="680"/>
          <w:jc w:val="center"/>
        </w:trPr>
        <w:tc>
          <w:tcPr>
            <w:tcW w:w="979" w:type="dxa"/>
            <w:vAlign w:val="center"/>
          </w:tcPr>
          <w:p w14:paraId="13B165BB" w14:textId="77777777" w:rsidR="00F72708" w:rsidRDefault="00F72708" w:rsidP="006B3EB3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2893" w:type="dxa"/>
          </w:tcPr>
          <w:p w14:paraId="1798744D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65" w:type="dxa"/>
          </w:tcPr>
          <w:p w14:paraId="4EB27EBF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0B537E2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5" w:type="dxa"/>
          </w:tcPr>
          <w:p w14:paraId="332DB26B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32" w:type="dxa"/>
          </w:tcPr>
          <w:p w14:paraId="7B227A20" w14:textId="77777777" w:rsidR="00F72708" w:rsidRDefault="00F72708" w:rsidP="006B3EB3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3B6AD10A" w14:textId="77777777" w:rsidR="00F72708" w:rsidRDefault="00F72708" w:rsidP="00F72708">
      <w:pPr>
        <w:spacing w:line="380" w:lineRule="exact"/>
        <w:ind w:firstLineChars="200" w:firstLine="420"/>
        <w:rPr>
          <w:rFonts w:ascii="仿宋_GB2312" w:eastAsia="仿宋_GB2312" w:hAnsi="Times New Roman" w:cs="Times New Roman"/>
          <w:color w:val="000000" w:themeColor="text1"/>
        </w:rPr>
      </w:pPr>
      <w:r>
        <w:rPr>
          <w:rFonts w:ascii="仿宋_GB2312" w:eastAsia="仿宋_GB2312" w:hint="eastAsia"/>
          <w:color w:val="000000" w:themeColor="text1"/>
        </w:rPr>
        <w:t>说明：</w:t>
      </w:r>
      <w:r>
        <w:rPr>
          <w:rFonts w:ascii="仿宋_GB2312" w:eastAsia="仿宋_GB2312" w:hAnsi="Times New Roman" w:cs="Times New Roman" w:hint="eastAsia"/>
          <w:color w:val="000000" w:themeColor="text1"/>
        </w:rPr>
        <w:t>1.</w:t>
      </w:r>
      <w:r>
        <w:rPr>
          <w:rFonts w:ascii="仿宋_GB2312" w:eastAsia="仿宋_GB2312" w:hint="eastAsia"/>
          <w:color w:val="000000" w:themeColor="text1"/>
        </w:rPr>
        <w:t>此汇总表与通知一起发放，打印后与其他需要提交的材料一并上报。</w:t>
      </w:r>
    </w:p>
    <w:p w14:paraId="0BE238B0" w14:textId="77777777" w:rsidR="00F72708" w:rsidRDefault="00F72708" w:rsidP="00F72708">
      <w:pPr>
        <w:spacing w:line="380" w:lineRule="exact"/>
        <w:ind w:firstLineChars="513" w:firstLine="1077"/>
        <w:rPr>
          <w:rFonts w:ascii="仿宋_GB2312" w:eastAsia="仿宋_GB2312" w:hAnsi="Times New Roman" w:cs="Times New Roman"/>
          <w:color w:val="000000" w:themeColor="text1"/>
        </w:rPr>
      </w:pPr>
      <w:r>
        <w:rPr>
          <w:rFonts w:ascii="仿宋_GB2312" w:eastAsia="仿宋_GB2312" w:hAnsi="Times New Roman" w:cs="Times New Roman" w:hint="eastAsia"/>
          <w:color w:val="000000" w:themeColor="text1"/>
        </w:rPr>
        <w:t>2.专业类代码指《</w:t>
      </w:r>
      <w:r>
        <w:rPr>
          <w:rFonts w:ascii="仿宋_GB2312" w:eastAsia="仿宋_GB2312" w:hint="eastAsia"/>
          <w:color w:val="000000" w:themeColor="text1"/>
        </w:rPr>
        <w:t>普通高等学校本科专业目录（2020年）</w:t>
      </w:r>
      <w:r>
        <w:rPr>
          <w:rFonts w:ascii="仿宋_GB2312" w:eastAsia="仿宋_GB2312" w:hAnsi="Times New Roman" w:cs="Times New Roman" w:hint="eastAsia"/>
          <w:color w:val="000000" w:themeColor="text1"/>
        </w:rPr>
        <w:t>》，没有对应学科专业的课程，填写“0000”。</w:t>
      </w:r>
    </w:p>
    <w:p w14:paraId="00A5796E" w14:textId="77777777" w:rsidR="00F72708" w:rsidRDefault="00F72708" w:rsidP="00F72708">
      <w:pPr>
        <w:spacing w:line="380" w:lineRule="exact"/>
        <w:ind w:firstLineChars="513" w:firstLine="1077"/>
        <w:rPr>
          <w:rFonts w:ascii="仿宋_GB2312" w:eastAsia="仿宋_GB2312"/>
          <w:color w:val="000000" w:themeColor="text1"/>
        </w:rPr>
      </w:pPr>
      <w:r>
        <w:rPr>
          <w:rFonts w:ascii="仿宋_GB2312" w:eastAsia="仿宋_GB2312" w:hAnsi="Times New Roman" w:cs="Times New Roman" w:hint="eastAsia"/>
          <w:color w:val="000000" w:themeColor="text1"/>
        </w:rPr>
        <w:t>3.推荐类别为“线上一流课程”“线下一流课程”“线上线下混合式一流课程”“社会实践一流课程”中的一种。</w:t>
      </w:r>
    </w:p>
    <w:p w14:paraId="67301AFE" w14:textId="77777777" w:rsidR="00F72708" w:rsidRDefault="00F72708" w:rsidP="00F72708">
      <w:pPr>
        <w:spacing w:line="420" w:lineRule="exact"/>
        <w:rPr>
          <w:rFonts w:ascii="仿宋" w:eastAsia="仿宋" w:hAnsi="仿宋" w:cs="仿宋"/>
          <w:color w:val="000000" w:themeColor="text1"/>
          <w:sz w:val="22"/>
        </w:rPr>
      </w:pPr>
    </w:p>
    <w:p w14:paraId="44ADCCA0" w14:textId="77777777" w:rsidR="008F5F98" w:rsidRPr="00F72708" w:rsidRDefault="008F5F98"/>
    <w:sectPr w:rsidR="008F5F98" w:rsidRPr="00F72708" w:rsidSect="00F727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9029" w14:textId="77777777" w:rsidR="00CC741B" w:rsidRDefault="00CC741B" w:rsidP="00F72708">
      <w:r>
        <w:separator/>
      </w:r>
    </w:p>
  </w:endnote>
  <w:endnote w:type="continuationSeparator" w:id="0">
    <w:p w14:paraId="2E04F29B" w14:textId="77777777" w:rsidR="00CC741B" w:rsidRDefault="00CC741B" w:rsidP="00F7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D216A" w14:textId="77777777" w:rsidR="00CC741B" w:rsidRDefault="00CC741B" w:rsidP="00F72708">
      <w:r>
        <w:separator/>
      </w:r>
    </w:p>
  </w:footnote>
  <w:footnote w:type="continuationSeparator" w:id="0">
    <w:p w14:paraId="14851141" w14:textId="77777777" w:rsidR="00CC741B" w:rsidRDefault="00CC741B" w:rsidP="00F72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98"/>
    <w:rsid w:val="008F5F98"/>
    <w:rsid w:val="00CC741B"/>
    <w:rsid w:val="00F7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87EA8"/>
  <w15:chartTrackingRefBased/>
  <w15:docId w15:val="{E11028D1-DCD4-4156-B9CA-20B88155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7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27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2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2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2022-10-12T02:13:00Z</dcterms:created>
  <dcterms:modified xsi:type="dcterms:W3CDTF">2022-10-12T02:14:00Z</dcterms:modified>
</cp:coreProperties>
</file>